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F5" w:rsidRPr="00DE12F5" w:rsidRDefault="008B1FAA" w:rsidP="00A84C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ПРЕСС-РЕЛИЗ </w:t>
      </w:r>
      <w:r w:rsidR="00772BF0" w:rsidRPr="000B703C">
        <w:rPr>
          <w:b/>
          <w:sz w:val="28"/>
          <w:szCs w:val="28"/>
        </w:rPr>
        <w:t xml:space="preserve"> </w:t>
      </w:r>
      <w:r w:rsidR="00DE12F5" w:rsidRPr="00DE12F5">
        <w:rPr>
          <w:b/>
          <w:sz w:val="28"/>
          <w:szCs w:val="28"/>
        </w:rPr>
        <w:t xml:space="preserve">«В 2020 году вступил в силу ряд изменений, </w:t>
      </w:r>
      <w:proofErr w:type="gramStart"/>
      <w:r w:rsidR="00DE12F5" w:rsidRPr="00DE12F5">
        <w:rPr>
          <w:b/>
          <w:sz w:val="28"/>
          <w:szCs w:val="28"/>
        </w:rPr>
        <w:t>касающи</w:t>
      </w:r>
      <w:r w:rsidR="002245DB">
        <w:rPr>
          <w:b/>
          <w:sz w:val="28"/>
          <w:szCs w:val="28"/>
        </w:rPr>
        <w:t>х</w:t>
      </w:r>
      <w:r w:rsidR="00DE12F5" w:rsidRPr="00DE12F5">
        <w:rPr>
          <w:b/>
          <w:sz w:val="28"/>
          <w:szCs w:val="28"/>
        </w:rPr>
        <w:t>ся</w:t>
      </w:r>
      <w:proofErr w:type="gramEnd"/>
      <w:r w:rsidR="00DE12F5" w:rsidRPr="00DE12F5">
        <w:rPr>
          <w:b/>
          <w:sz w:val="28"/>
          <w:szCs w:val="28"/>
        </w:rPr>
        <w:t xml:space="preserve"> </w:t>
      </w:r>
      <w:r w:rsidR="005D34CF">
        <w:rPr>
          <w:b/>
          <w:sz w:val="28"/>
          <w:szCs w:val="28"/>
        </w:rPr>
        <w:t xml:space="preserve">в том числе </w:t>
      </w:r>
      <w:r w:rsidR="00DE12F5" w:rsidRPr="00DE12F5">
        <w:rPr>
          <w:b/>
          <w:sz w:val="28"/>
          <w:szCs w:val="28"/>
        </w:rPr>
        <w:t>транспортного налога»</w:t>
      </w:r>
    </w:p>
    <w:p w:rsidR="008B1FAA" w:rsidRDefault="008B1FAA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E12F5" w:rsidRPr="00DE12F5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2F5">
        <w:rPr>
          <w:sz w:val="28"/>
          <w:szCs w:val="28"/>
        </w:rPr>
        <w:t xml:space="preserve">С января 2020 года вступили в силу изменения, касающиеся уплаты </w:t>
      </w:r>
      <w:r w:rsidR="008B1FAA">
        <w:rPr>
          <w:sz w:val="28"/>
          <w:szCs w:val="28"/>
        </w:rPr>
        <w:t>имущественных налогов</w:t>
      </w:r>
      <w:r w:rsidRPr="00DE12F5">
        <w:rPr>
          <w:sz w:val="28"/>
          <w:szCs w:val="28"/>
        </w:rPr>
        <w:t>. Поправки предусмотрены Федеральными законами от 03.07.2016 № 249-ФЗ, от 30.10.2018 № 378-ФЗ, от 29.09.2019 № 325-ФЗ.</w:t>
      </w:r>
    </w:p>
    <w:p w:rsidR="0026783C" w:rsidRPr="008B1FAA" w:rsidRDefault="005D34CF" w:rsidP="005D34C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6783C" w:rsidRPr="008B1FAA">
        <w:rPr>
          <w:b/>
          <w:sz w:val="28"/>
          <w:szCs w:val="28"/>
        </w:rPr>
        <w:t xml:space="preserve">редоставление льгот по </w:t>
      </w:r>
      <w:r>
        <w:rPr>
          <w:b/>
          <w:sz w:val="28"/>
          <w:szCs w:val="28"/>
        </w:rPr>
        <w:t>имущественным налогам</w:t>
      </w:r>
      <w:r w:rsidR="0026783C">
        <w:rPr>
          <w:b/>
          <w:sz w:val="28"/>
          <w:szCs w:val="28"/>
        </w:rPr>
        <w:t>.</w:t>
      </w:r>
    </w:p>
    <w:p w:rsidR="005D34CF" w:rsidRPr="005D34CF" w:rsidRDefault="005D34CF" w:rsidP="005D34C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34CF">
        <w:rPr>
          <w:sz w:val="28"/>
          <w:szCs w:val="28"/>
        </w:rPr>
        <w:t xml:space="preserve">Если право на льготу по транспортному, земельному налогам и налогу на имущество возникло в 2019 году впервые, то гражданин может обратиться в любую налоговую инспекцию с соответствующим заявлением по установленной форме. Целесообразно направить его до начала массовой рассылки налоговых уведомлений за 2019 год, то есть до 20 мая 2020 года. </w:t>
      </w:r>
      <w:r w:rsidRPr="008B1FAA">
        <w:rPr>
          <w:sz w:val="28"/>
          <w:szCs w:val="28"/>
        </w:rPr>
        <w:t>Это можно сделать через «</w:t>
      </w:r>
      <w:hyperlink r:id="rId9" w:history="1">
        <w:r w:rsidRPr="0029581F">
          <w:rPr>
            <w:rStyle w:val="a4"/>
            <w:sz w:val="28"/>
            <w:szCs w:val="28"/>
          </w:rPr>
          <w:t>Личный кабинет налогоплательщика</w:t>
        </w:r>
      </w:hyperlink>
      <w:r w:rsidRPr="008B1FAA">
        <w:rPr>
          <w:sz w:val="28"/>
          <w:szCs w:val="28"/>
        </w:rPr>
        <w:t xml:space="preserve">», по почте, лично через любую инспекцию или в </w:t>
      </w:r>
      <w:hyperlink r:id="rId10" w:history="1">
        <w:r w:rsidRPr="0026783C">
          <w:rPr>
            <w:rStyle w:val="a4"/>
            <w:sz w:val="28"/>
            <w:szCs w:val="28"/>
          </w:rPr>
          <w:t>МФЦ</w:t>
        </w:r>
      </w:hyperlink>
      <w:r>
        <w:rPr>
          <w:sz w:val="28"/>
          <w:szCs w:val="28"/>
        </w:rPr>
        <w:t>, уполномоченном на прием данных заявлений</w:t>
      </w:r>
      <w:r w:rsidR="00793E7F">
        <w:rPr>
          <w:rStyle w:val="aa"/>
          <w:sz w:val="28"/>
          <w:szCs w:val="28"/>
        </w:rPr>
        <w:footnoteReference w:id="1"/>
      </w:r>
      <w:r w:rsidRPr="008B1FAA">
        <w:rPr>
          <w:sz w:val="28"/>
          <w:szCs w:val="28"/>
        </w:rPr>
        <w:t>. При этом не требуется повторно подавать заявление, если оно уже подавалось, но в нём не указывалось, что льгота будет использоваться в ограниченный период.</w:t>
      </w:r>
      <w:r w:rsidRPr="005D34CF">
        <w:rPr>
          <w:sz w:val="28"/>
          <w:szCs w:val="28"/>
        </w:rPr>
        <w:t xml:space="preserve"> </w:t>
      </w:r>
    </w:p>
    <w:p w:rsidR="005D34CF" w:rsidRPr="005D34CF" w:rsidRDefault="005D34CF" w:rsidP="005D34C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34CF">
        <w:rPr>
          <w:sz w:val="28"/>
          <w:szCs w:val="28"/>
        </w:rPr>
        <w:t xml:space="preserve">Пенсионеры, </w:t>
      </w:r>
      <w:proofErr w:type="spellStart"/>
      <w:r w:rsidRPr="005D34CF">
        <w:rPr>
          <w:sz w:val="28"/>
          <w:szCs w:val="28"/>
        </w:rPr>
        <w:t>предпенсионеры</w:t>
      </w:r>
      <w:proofErr w:type="spellEnd"/>
      <w:r w:rsidRPr="005D34CF">
        <w:rPr>
          <w:sz w:val="28"/>
          <w:szCs w:val="28"/>
        </w:rPr>
        <w:t xml:space="preserve">, инвалиды, лица, имеющие трех и более несовершеннолетних детей, владельцы </w:t>
      </w:r>
      <w:proofErr w:type="spellStart"/>
      <w:r w:rsidRPr="005D34CF">
        <w:rPr>
          <w:sz w:val="28"/>
          <w:szCs w:val="28"/>
        </w:rPr>
        <w:t>хозпостроек</w:t>
      </w:r>
      <w:proofErr w:type="spellEnd"/>
      <w:r w:rsidRPr="005D34CF">
        <w:rPr>
          <w:sz w:val="28"/>
          <w:szCs w:val="28"/>
        </w:rPr>
        <w:t xml:space="preserve"> не более 50 кв. м могут не направлять заявления о предоставлении налоговых льгот. В настоящее время для них действует </w:t>
      </w:r>
      <w:proofErr w:type="spellStart"/>
      <w:r w:rsidRPr="005D34CF">
        <w:rPr>
          <w:sz w:val="28"/>
          <w:szCs w:val="28"/>
        </w:rPr>
        <w:t>беззаявительный</w:t>
      </w:r>
      <w:proofErr w:type="spellEnd"/>
      <w:r w:rsidRPr="005D34CF">
        <w:rPr>
          <w:sz w:val="28"/>
          <w:szCs w:val="28"/>
        </w:rPr>
        <w:t xml:space="preserve"> порядок: налоговый орган применяет льготы на основании сведений о льготниках, полученных при информационном обмене с ПФР, </w:t>
      </w:r>
      <w:proofErr w:type="spellStart"/>
      <w:r w:rsidRPr="005D34CF">
        <w:rPr>
          <w:sz w:val="28"/>
          <w:szCs w:val="28"/>
        </w:rPr>
        <w:t>Росреестром</w:t>
      </w:r>
      <w:proofErr w:type="spellEnd"/>
      <w:r w:rsidRPr="005D34CF">
        <w:rPr>
          <w:sz w:val="28"/>
          <w:szCs w:val="28"/>
        </w:rPr>
        <w:t>, региональными органами соцзащиты.</w:t>
      </w:r>
    </w:p>
    <w:p w:rsidR="00DE12F5" w:rsidRPr="008B1FAA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8B1FAA">
        <w:rPr>
          <w:b/>
          <w:sz w:val="28"/>
          <w:szCs w:val="28"/>
        </w:rPr>
        <w:t>Транспортный налог на дорогие машины</w:t>
      </w:r>
      <w:r w:rsidR="008B1FAA">
        <w:rPr>
          <w:b/>
          <w:sz w:val="28"/>
          <w:szCs w:val="28"/>
        </w:rPr>
        <w:t>.</w:t>
      </w:r>
    </w:p>
    <w:p w:rsidR="00DE12F5" w:rsidRPr="00DE12F5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2F5">
        <w:rPr>
          <w:sz w:val="28"/>
          <w:szCs w:val="28"/>
        </w:rPr>
        <w:t xml:space="preserve">При расчете транспортного налога применен Перечень легковых автомобилей средней стоимостью от 3 </w:t>
      </w:r>
      <w:proofErr w:type="gramStart"/>
      <w:r w:rsidRPr="00DE12F5">
        <w:rPr>
          <w:sz w:val="28"/>
          <w:szCs w:val="28"/>
        </w:rPr>
        <w:t>млн</w:t>
      </w:r>
      <w:proofErr w:type="gramEnd"/>
      <w:r w:rsidRPr="00DE12F5">
        <w:rPr>
          <w:sz w:val="28"/>
          <w:szCs w:val="28"/>
        </w:rPr>
        <w:t xml:space="preserve"> руб.</w:t>
      </w:r>
      <w:r w:rsidR="00B33AF6">
        <w:rPr>
          <w:sz w:val="28"/>
          <w:szCs w:val="28"/>
        </w:rPr>
        <w:t>, подлежащий применению в очередном налоговом периоде (2019 год)</w:t>
      </w:r>
      <w:r w:rsidRPr="00DE12F5">
        <w:rPr>
          <w:sz w:val="28"/>
          <w:szCs w:val="28"/>
        </w:rPr>
        <w:t xml:space="preserve">, размещенный </w:t>
      </w:r>
      <w:r w:rsidR="005D017E">
        <w:rPr>
          <w:sz w:val="28"/>
          <w:szCs w:val="28"/>
        </w:rPr>
        <w:t xml:space="preserve">на сайте </w:t>
      </w:r>
      <w:hyperlink r:id="rId11" w:anchor="!perechen_legkovyh_avtomobiley_sredney_stoimostyu_ot_3_millionov_rubley_podlezhashhiy_primeneniyu_v_ocherednom_nalogovom_periode_2019_god" w:history="1">
        <w:r w:rsidRPr="005D017E">
          <w:rPr>
            <w:rStyle w:val="a4"/>
            <w:sz w:val="28"/>
            <w:szCs w:val="28"/>
          </w:rPr>
          <w:t>Минпромторга России</w:t>
        </w:r>
      </w:hyperlink>
      <w:r w:rsidRPr="00DE12F5">
        <w:rPr>
          <w:sz w:val="28"/>
          <w:szCs w:val="28"/>
        </w:rPr>
        <w:t>.</w:t>
      </w:r>
    </w:p>
    <w:p w:rsidR="00DE12F5" w:rsidRPr="008B1FAA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8B1FAA">
        <w:rPr>
          <w:b/>
          <w:sz w:val="28"/>
          <w:szCs w:val="28"/>
        </w:rPr>
        <w:t>Отмена налоговой льготы для пользователей "Платона"</w:t>
      </w:r>
      <w:r w:rsidR="008B1FAA">
        <w:rPr>
          <w:b/>
          <w:sz w:val="28"/>
          <w:szCs w:val="28"/>
        </w:rPr>
        <w:t>.</w:t>
      </w:r>
    </w:p>
    <w:p w:rsidR="00DE12F5" w:rsidRPr="00DE12F5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Вместе с тем, прекращает применяться федеральная налоговая льгота в отношении транспортных средств максимальной массы свыше 12 тонн, зарегистрированных в системе взимания платы «Платон».</w:t>
      </w:r>
    </w:p>
    <w:p w:rsidR="00DE12F5" w:rsidRPr="008B1FAA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8B1FAA">
        <w:rPr>
          <w:b/>
          <w:sz w:val="28"/>
          <w:szCs w:val="28"/>
        </w:rPr>
        <w:t>Срок уплаты транспортного налога</w:t>
      </w:r>
      <w:r w:rsidR="008B1FAA">
        <w:rPr>
          <w:b/>
          <w:sz w:val="28"/>
          <w:szCs w:val="28"/>
        </w:rPr>
        <w:t>.</w:t>
      </w:r>
    </w:p>
    <w:p w:rsidR="00DE12F5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В этом году транспортный налог нужно оплатить до 1 декабря 2020 года</w:t>
      </w:r>
    </w:p>
    <w:p w:rsidR="00693949" w:rsidRDefault="00693949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E12F5" w:rsidRPr="00DE12F5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официальном сайте </w:t>
      </w:r>
      <w:hyperlink r:id="rId12" w:history="1">
        <w:r w:rsidR="008B1FAA" w:rsidRPr="008B1FAA">
          <w:rPr>
            <w:rStyle w:val="a4"/>
            <w:sz w:val="28"/>
            <w:szCs w:val="28"/>
          </w:rPr>
          <w:t>Федеральной налоговой службы</w:t>
        </w:r>
      </w:hyperlink>
      <w:r w:rsidR="008B1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 ресурс </w:t>
      </w:r>
      <w:hyperlink r:id="rId13" w:history="1">
        <w:r w:rsidR="008B1FAA" w:rsidRPr="008B1FAA">
          <w:rPr>
            <w:rStyle w:val="a4"/>
            <w:sz w:val="28"/>
            <w:szCs w:val="28"/>
          </w:rPr>
          <w:t>"Справочная информация о ставках и льготах по имущественным налогам"</w:t>
        </w:r>
      </w:hyperlink>
      <w:r>
        <w:rPr>
          <w:sz w:val="28"/>
          <w:szCs w:val="28"/>
        </w:rPr>
        <w:t xml:space="preserve">, который </w:t>
      </w:r>
      <w:r w:rsidRPr="00DE12F5">
        <w:rPr>
          <w:sz w:val="28"/>
          <w:szCs w:val="28"/>
        </w:rPr>
        <w:t>позволяет информировать налогоплательщиков о принятых органами власти субъектов Российской Федерации и органами местного самоуправления нормативных правовых актах по установлению соответствующих элементов налогообложения.</w:t>
      </w:r>
      <w:proofErr w:type="gramEnd"/>
    </w:p>
    <w:p w:rsidR="00DE12F5" w:rsidRPr="00DE12F5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База данных Информационного ресурса содержит следующую информацию:</w:t>
      </w:r>
    </w:p>
    <w:p w:rsidR="00DE12F5" w:rsidRPr="00DE12F5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1.      о законе субъекта Российской Федерации, нормативном правовом акте органа местного самоуправления об установлении налога на соответствующей территории;</w:t>
      </w:r>
    </w:p>
    <w:p w:rsidR="00DE12F5" w:rsidRPr="00DE12F5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2.      о налоговых ставках, льготах и вычетах, установленных на региональном и местном уровне:</w:t>
      </w:r>
    </w:p>
    <w:p w:rsidR="00DE12F5" w:rsidRPr="00DE12F5" w:rsidRDefault="00DE12F5" w:rsidP="00A84C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Законами субъектов Российской Федерации – по транспортному налогу и налогу на имущество организаций;</w:t>
      </w:r>
    </w:p>
    <w:p w:rsidR="00DE12F5" w:rsidRPr="00DE12F5" w:rsidRDefault="00DE12F5" w:rsidP="00A84C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нормативными правовыми актами органов местного самоуправления (законами городов федерального значения Москвы, Санкт-Петербурга и Севастополя) - по земельному налогу и налогу на имущество физических лиц;</w:t>
      </w:r>
    </w:p>
    <w:p w:rsidR="00DE12F5" w:rsidRPr="00DE12F5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3.      о налоговых льготах и вычетах, установленных на федеральном уровне Налоговым кодексом Российской Федерации:</w:t>
      </w:r>
    </w:p>
    <w:p w:rsidR="00DE12F5" w:rsidRPr="00DE12F5" w:rsidRDefault="00DE12F5" w:rsidP="00A84C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Налоговым кодексом Российской Федерации – по транспортному налогу, налогу на имущество организаций и земельному налогу;</w:t>
      </w:r>
    </w:p>
    <w:p w:rsidR="00DE12F5" w:rsidRPr="00DE12F5" w:rsidRDefault="00DE12F5" w:rsidP="00A84C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Законом Российской Федерации от 09.12.1991 № 2003-1 «О налогах на имущество физических лиц» - по налогу на имущество физических лиц (до 01.01.2015 года);</w:t>
      </w:r>
    </w:p>
    <w:p w:rsidR="00DE12F5" w:rsidRPr="00DE12F5" w:rsidRDefault="00DE12F5" w:rsidP="00A84C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главой 32 Налогового кодекса Российской Федерации по налогу на имущество физических лиц (с 01.01.2015 года).</w:t>
      </w:r>
    </w:p>
    <w:p w:rsidR="00DE12F5" w:rsidRPr="00DE12F5" w:rsidRDefault="00DE12F5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2F5">
        <w:rPr>
          <w:sz w:val="28"/>
          <w:szCs w:val="28"/>
        </w:rPr>
        <w:t>4.      о документах, которые необходимо представить в налоговый орган для подтверждения права на применение налоговой льготы.</w:t>
      </w:r>
    </w:p>
    <w:p w:rsidR="008B1FAA" w:rsidRDefault="008B1FAA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80FEB" w:rsidRPr="00A84CF0" w:rsidRDefault="00A84CF0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84CF0">
        <w:rPr>
          <w:b/>
          <w:sz w:val="28"/>
          <w:szCs w:val="28"/>
        </w:rPr>
        <w:t>ИНФОРМАЦИОННО:</w:t>
      </w:r>
    </w:p>
    <w:p w:rsidR="00A84CF0" w:rsidRDefault="00A84CF0" w:rsidP="00A84CF0">
      <w:pPr>
        <w:pStyle w:val="a3"/>
        <w:shd w:val="clear" w:color="auto" w:fill="FFFFFF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</w:t>
      </w:r>
      <w:r w:rsidRPr="00A84CF0">
        <w:rPr>
          <w:sz w:val="28"/>
          <w:szCs w:val="28"/>
        </w:rPr>
        <w:t xml:space="preserve">налоговая служба </w:t>
      </w:r>
      <w:r w:rsidR="002245DB" w:rsidRPr="00A84CF0">
        <w:rPr>
          <w:sz w:val="28"/>
          <w:szCs w:val="28"/>
        </w:rPr>
        <w:t>обеспечи</w:t>
      </w:r>
      <w:r w:rsidR="002245DB">
        <w:rPr>
          <w:sz w:val="28"/>
          <w:szCs w:val="28"/>
        </w:rPr>
        <w:t>вает</w:t>
      </w:r>
      <w:r w:rsidR="002245DB" w:rsidRPr="00A84CF0">
        <w:rPr>
          <w:sz w:val="28"/>
          <w:szCs w:val="28"/>
        </w:rPr>
        <w:t xml:space="preserve"> максимальное воздействие на тех, кто не платит налоги</w:t>
      </w:r>
      <w:r w:rsidR="002245DB">
        <w:rPr>
          <w:sz w:val="28"/>
          <w:szCs w:val="28"/>
        </w:rPr>
        <w:t>, и</w:t>
      </w:r>
      <w:r w:rsidR="002245DB" w:rsidRPr="00A84CF0">
        <w:rPr>
          <w:sz w:val="28"/>
          <w:szCs w:val="28"/>
        </w:rPr>
        <w:t xml:space="preserve"> </w:t>
      </w:r>
      <w:r w:rsidRPr="00A84CF0">
        <w:rPr>
          <w:sz w:val="28"/>
          <w:szCs w:val="28"/>
        </w:rPr>
        <w:t xml:space="preserve">в этом вопросе действует последовательно: от мягких юридических действий мер к мерам ответственности. Сначала выставляются уведомления, требования об уплате, но если на это нет реакции, </w:t>
      </w:r>
      <w:r>
        <w:rPr>
          <w:sz w:val="28"/>
          <w:szCs w:val="28"/>
        </w:rPr>
        <w:t xml:space="preserve">то </w:t>
      </w:r>
      <w:r w:rsidR="002245DB">
        <w:rPr>
          <w:sz w:val="28"/>
          <w:szCs w:val="28"/>
        </w:rPr>
        <w:t xml:space="preserve">происходит </w:t>
      </w:r>
      <w:r w:rsidRPr="00A84CF0">
        <w:rPr>
          <w:sz w:val="28"/>
          <w:szCs w:val="28"/>
        </w:rPr>
        <w:t xml:space="preserve">передача взыскания долга </w:t>
      </w:r>
      <w:r>
        <w:rPr>
          <w:sz w:val="28"/>
          <w:szCs w:val="28"/>
        </w:rPr>
        <w:t>Федеральной службе судебных приставов, чем</w:t>
      </w:r>
      <w:r w:rsidRPr="00A84CF0">
        <w:rPr>
          <w:sz w:val="28"/>
          <w:szCs w:val="28"/>
        </w:rPr>
        <w:t xml:space="preserve"> создает риски </w:t>
      </w:r>
      <w:r>
        <w:rPr>
          <w:sz w:val="28"/>
          <w:szCs w:val="28"/>
        </w:rPr>
        <w:t xml:space="preserve">для должников в виде </w:t>
      </w:r>
      <w:r w:rsidRPr="00A84CF0">
        <w:rPr>
          <w:sz w:val="28"/>
          <w:szCs w:val="28"/>
        </w:rPr>
        <w:t>новых обременений и негативных последствий.</w:t>
      </w:r>
    </w:p>
    <w:p w:rsidR="00066CFB" w:rsidRPr="00B85F50" w:rsidRDefault="00066CFB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5F50">
        <w:rPr>
          <w:sz w:val="28"/>
          <w:szCs w:val="28"/>
        </w:rPr>
        <w:lastRenderedPageBreak/>
        <w:t>За 2019 года суд</w:t>
      </w:r>
      <w:r>
        <w:rPr>
          <w:sz w:val="28"/>
          <w:szCs w:val="28"/>
        </w:rPr>
        <w:t xml:space="preserve">ебными приставами-исполнителями </w:t>
      </w:r>
      <w:r w:rsidRPr="00B85F50">
        <w:rPr>
          <w:sz w:val="28"/>
          <w:szCs w:val="28"/>
        </w:rPr>
        <w:t>взыскана задолженность по налогам и с</w:t>
      </w:r>
      <w:r>
        <w:rPr>
          <w:sz w:val="28"/>
          <w:szCs w:val="28"/>
        </w:rPr>
        <w:t xml:space="preserve">борам на общую сумму                                     </w:t>
      </w:r>
      <w:r w:rsidRPr="00B85F50">
        <w:rPr>
          <w:sz w:val="28"/>
          <w:szCs w:val="28"/>
        </w:rPr>
        <w:t>более 2 млр.</w:t>
      </w:r>
      <w:r>
        <w:rPr>
          <w:sz w:val="28"/>
          <w:szCs w:val="28"/>
        </w:rPr>
        <w:t>867</w:t>
      </w:r>
      <w:r w:rsidRPr="00B85F50">
        <w:rPr>
          <w:sz w:val="28"/>
          <w:szCs w:val="28"/>
        </w:rPr>
        <w:t xml:space="preserve"> млн. руб. С целью побуждения должников к исполнению требований по оплате задолженности по налогам и сборам, возбужденными на основании исполнительных документов, выданных судами – исполнителями вынесено:</w:t>
      </w:r>
    </w:p>
    <w:p w:rsidR="00066CFB" w:rsidRPr="00B85F50" w:rsidRDefault="00066CFB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- 4 423</w:t>
      </w:r>
      <w:r w:rsidRPr="00B85F50">
        <w:rPr>
          <w:sz w:val="28"/>
          <w:szCs w:val="28"/>
        </w:rPr>
        <w:t xml:space="preserve"> постановлений о временном ограничении должникам выезда за пределы Российской Федерации;</w:t>
      </w:r>
    </w:p>
    <w:p w:rsidR="00066CFB" w:rsidRPr="00B85F50" w:rsidRDefault="00066CFB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- 61 833</w:t>
      </w:r>
      <w:r w:rsidRPr="00B85F50">
        <w:rPr>
          <w:sz w:val="28"/>
          <w:szCs w:val="28"/>
        </w:rPr>
        <w:t xml:space="preserve"> постановлений об обращении взыскания на денежные средства должников, находящиеся на счетах в банках или иных кредитных организациях;</w:t>
      </w:r>
    </w:p>
    <w:p w:rsidR="00066CFB" w:rsidRPr="00B85F50" w:rsidRDefault="00066CFB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5F50">
        <w:rPr>
          <w:sz w:val="28"/>
          <w:szCs w:val="28"/>
        </w:rPr>
        <w:t xml:space="preserve">- </w:t>
      </w:r>
      <w:r>
        <w:rPr>
          <w:sz w:val="28"/>
          <w:szCs w:val="28"/>
        </w:rPr>
        <w:t>10 626</w:t>
      </w:r>
      <w:r w:rsidRPr="00B85F50">
        <w:rPr>
          <w:sz w:val="28"/>
          <w:szCs w:val="28"/>
        </w:rPr>
        <w:t xml:space="preserve"> постановлений об обращении взыскания на заработную плату, пенсии и иной доход должников;</w:t>
      </w:r>
    </w:p>
    <w:p w:rsidR="00066CFB" w:rsidRPr="00B85F50" w:rsidRDefault="00066CFB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5F50">
        <w:rPr>
          <w:sz w:val="28"/>
          <w:szCs w:val="28"/>
        </w:rPr>
        <w:t xml:space="preserve">- </w:t>
      </w:r>
      <w:r>
        <w:rPr>
          <w:sz w:val="28"/>
          <w:szCs w:val="28"/>
        </w:rPr>
        <w:t>24 747 постановлений</w:t>
      </w:r>
      <w:r w:rsidRPr="00B85F50">
        <w:rPr>
          <w:sz w:val="28"/>
          <w:szCs w:val="28"/>
        </w:rPr>
        <w:t xml:space="preserve"> о запрете на регистрационные действия в отношении транспортных средств.</w:t>
      </w:r>
    </w:p>
    <w:p w:rsidR="00066CFB" w:rsidRPr="00B85F50" w:rsidRDefault="00066CFB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5F50">
        <w:rPr>
          <w:sz w:val="28"/>
          <w:szCs w:val="28"/>
        </w:rPr>
        <w:t>По состоянию на 31.</w:t>
      </w:r>
      <w:r>
        <w:rPr>
          <w:sz w:val="28"/>
          <w:szCs w:val="28"/>
        </w:rPr>
        <w:t>12</w:t>
      </w:r>
      <w:r w:rsidRPr="00B85F50">
        <w:rPr>
          <w:sz w:val="28"/>
          <w:szCs w:val="28"/>
        </w:rPr>
        <w:t xml:space="preserve">.2019 года копии исполнительных документов находятся в организациях для удержания задолженности из заработной платы (другого дохода) в отношении </w:t>
      </w:r>
      <w:r>
        <w:rPr>
          <w:sz w:val="28"/>
          <w:szCs w:val="28"/>
        </w:rPr>
        <w:t>5 156</w:t>
      </w:r>
      <w:r w:rsidRPr="00B85F50">
        <w:rPr>
          <w:sz w:val="28"/>
          <w:szCs w:val="28"/>
        </w:rPr>
        <w:t xml:space="preserve"> должников.</w:t>
      </w:r>
    </w:p>
    <w:p w:rsidR="00160008" w:rsidRDefault="00066CFB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5F50">
        <w:rPr>
          <w:sz w:val="28"/>
          <w:szCs w:val="28"/>
        </w:rPr>
        <w:t xml:space="preserve">В результате применения мер принудительного исполнения к должникам, </w:t>
      </w:r>
      <w:r>
        <w:rPr>
          <w:sz w:val="28"/>
          <w:szCs w:val="28"/>
        </w:rPr>
        <w:t xml:space="preserve">только </w:t>
      </w:r>
      <w:r w:rsidRPr="00B85F50">
        <w:rPr>
          <w:sz w:val="28"/>
          <w:szCs w:val="28"/>
        </w:rPr>
        <w:t>за период сентябрь-</w:t>
      </w:r>
      <w:r>
        <w:rPr>
          <w:sz w:val="28"/>
          <w:szCs w:val="28"/>
        </w:rPr>
        <w:t>декабрь</w:t>
      </w:r>
      <w:r w:rsidRPr="00B85F50">
        <w:rPr>
          <w:sz w:val="28"/>
          <w:szCs w:val="28"/>
        </w:rPr>
        <w:t xml:space="preserve"> 2019 года через государственную границу Российской Федерации </w:t>
      </w:r>
      <w:r>
        <w:rPr>
          <w:sz w:val="28"/>
          <w:szCs w:val="28"/>
        </w:rPr>
        <w:t xml:space="preserve">в </w:t>
      </w:r>
      <w:r w:rsidRPr="00B85F50">
        <w:rPr>
          <w:sz w:val="28"/>
          <w:szCs w:val="28"/>
        </w:rPr>
        <w:t xml:space="preserve">Калининградской области не пропущено </w:t>
      </w:r>
      <w:r>
        <w:rPr>
          <w:sz w:val="28"/>
          <w:szCs w:val="28"/>
        </w:rPr>
        <w:t>407</w:t>
      </w:r>
      <w:r w:rsidRPr="00B85F50">
        <w:rPr>
          <w:sz w:val="28"/>
          <w:szCs w:val="28"/>
        </w:rPr>
        <w:t xml:space="preserve"> должник</w:t>
      </w:r>
      <w:r>
        <w:rPr>
          <w:sz w:val="28"/>
          <w:szCs w:val="28"/>
        </w:rPr>
        <w:t>ов</w:t>
      </w:r>
      <w:r w:rsidRPr="00B85F50">
        <w:rPr>
          <w:sz w:val="28"/>
          <w:szCs w:val="28"/>
        </w:rPr>
        <w:t>, что послужило основанием к фактической оплате задолженности по налогам и сборам.</w:t>
      </w:r>
    </w:p>
    <w:p w:rsidR="00893559" w:rsidRDefault="00893559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есть множество сервисов, чтобы оперативно получать и</w:t>
      </w:r>
      <w:r w:rsidR="002245DB">
        <w:rPr>
          <w:sz w:val="28"/>
          <w:szCs w:val="28"/>
        </w:rPr>
        <w:t xml:space="preserve">нформацию о сумме задолженности. </w:t>
      </w:r>
      <w:r>
        <w:rPr>
          <w:sz w:val="28"/>
          <w:szCs w:val="28"/>
        </w:rPr>
        <w:t>Проверить задолженность можно:</w:t>
      </w:r>
    </w:p>
    <w:p w:rsidR="002245DB" w:rsidRDefault="00160008" w:rsidP="00A84C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45DB">
        <w:rPr>
          <w:sz w:val="28"/>
          <w:szCs w:val="28"/>
        </w:rPr>
        <w:t xml:space="preserve">через </w:t>
      </w:r>
      <w:hyperlink r:id="rId14" w:history="1">
        <w:r w:rsidRPr="002245DB">
          <w:rPr>
            <w:rStyle w:val="a4"/>
            <w:sz w:val="28"/>
            <w:szCs w:val="28"/>
          </w:rPr>
          <w:t>Единый портал гос</w:t>
        </w:r>
        <w:r w:rsidR="002245DB">
          <w:rPr>
            <w:rStyle w:val="a4"/>
            <w:sz w:val="28"/>
            <w:szCs w:val="28"/>
          </w:rPr>
          <w:t xml:space="preserve">ударственных </w:t>
        </w:r>
        <w:r w:rsidRPr="002245DB">
          <w:rPr>
            <w:rStyle w:val="a4"/>
            <w:sz w:val="28"/>
            <w:szCs w:val="28"/>
          </w:rPr>
          <w:t>услуг</w:t>
        </w:r>
      </w:hyperlink>
      <w:r w:rsidR="002245DB">
        <w:rPr>
          <w:sz w:val="28"/>
          <w:szCs w:val="28"/>
        </w:rPr>
        <w:t>;</w:t>
      </w:r>
    </w:p>
    <w:p w:rsidR="00160008" w:rsidRPr="002245DB" w:rsidRDefault="00793E7F" w:rsidP="00A84C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5" w:history="1">
        <w:r w:rsidR="002245DB" w:rsidRPr="002245DB">
          <w:rPr>
            <w:rStyle w:val="a4"/>
            <w:sz w:val="28"/>
            <w:szCs w:val="28"/>
          </w:rPr>
          <w:t>Лич</w:t>
        </w:r>
        <w:r w:rsidR="00B85F50" w:rsidRPr="002245DB">
          <w:rPr>
            <w:rStyle w:val="a4"/>
            <w:sz w:val="28"/>
            <w:szCs w:val="28"/>
          </w:rPr>
          <w:t>н</w:t>
        </w:r>
        <w:r w:rsidR="00160008" w:rsidRPr="002245DB">
          <w:rPr>
            <w:rStyle w:val="a4"/>
            <w:sz w:val="28"/>
            <w:szCs w:val="28"/>
          </w:rPr>
          <w:t>ый</w:t>
        </w:r>
        <w:r w:rsidR="00B85F50" w:rsidRPr="002245DB">
          <w:rPr>
            <w:rStyle w:val="a4"/>
            <w:sz w:val="28"/>
            <w:szCs w:val="28"/>
          </w:rPr>
          <w:t xml:space="preserve"> кабинет</w:t>
        </w:r>
        <w:r w:rsidR="00160008" w:rsidRPr="002245DB">
          <w:rPr>
            <w:rStyle w:val="a4"/>
            <w:sz w:val="28"/>
            <w:szCs w:val="28"/>
          </w:rPr>
          <w:t xml:space="preserve"> налогоплательщика</w:t>
        </w:r>
      </w:hyperlink>
      <w:r w:rsidR="00160008" w:rsidRPr="002245DB">
        <w:rPr>
          <w:sz w:val="28"/>
          <w:szCs w:val="28"/>
        </w:rPr>
        <w:t>;</w:t>
      </w:r>
    </w:p>
    <w:p w:rsidR="00160008" w:rsidRDefault="00160008" w:rsidP="00A84C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F50">
        <w:rPr>
          <w:sz w:val="28"/>
          <w:szCs w:val="28"/>
        </w:rPr>
        <w:t>личный визит в налоговую инспекцию</w:t>
      </w:r>
      <w:r>
        <w:rPr>
          <w:sz w:val="28"/>
          <w:szCs w:val="28"/>
        </w:rPr>
        <w:t xml:space="preserve"> (п</w:t>
      </w:r>
      <w:r w:rsidRPr="00B85F50">
        <w:rPr>
          <w:sz w:val="28"/>
          <w:szCs w:val="28"/>
        </w:rPr>
        <w:t>о телефону такие сведения Налоговым кодексом РФ давать запрещено, во избежание разглашения конфиденциальной информации</w:t>
      </w:r>
      <w:r>
        <w:rPr>
          <w:sz w:val="28"/>
          <w:szCs w:val="28"/>
        </w:rPr>
        <w:t>).</w:t>
      </w:r>
    </w:p>
    <w:p w:rsidR="004560AA" w:rsidRDefault="004560AA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66CFB" w:rsidRDefault="00066CFB" w:rsidP="00A84C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sectPr w:rsidR="00066CFB" w:rsidSect="008B1F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F" w:rsidRDefault="00793E7F" w:rsidP="00793E7F">
      <w:pPr>
        <w:spacing w:after="0" w:line="240" w:lineRule="auto"/>
      </w:pPr>
      <w:r>
        <w:separator/>
      </w:r>
    </w:p>
  </w:endnote>
  <w:endnote w:type="continuationSeparator" w:id="0">
    <w:p w:rsidR="00793E7F" w:rsidRDefault="00793E7F" w:rsidP="0079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F" w:rsidRDefault="00793E7F" w:rsidP="00793E7F">
      <w:pPr>
        <w:spacing w:after="0" w:line="240" w:lineRule="auto"/>
      </w:pPr>
      <w:r>
        <w:separator/>
      </w:r>
    </w:p>
  </w:footnote>
  <w:footnote w:type="continuationSeparator" w:id="0">
    <w:p w:rsidR="00793E7F" w:rsidRDefault="00793E7F" w:rsidP="00793E7F">
      <w:pPr>
        <w:spacing w:after="0" w:line="240" w:lineRule="auto"/>
      </w:pPr>
      <w:r>
        <w:continuationSeparator/>
      </w:r>
    </w:p>
  </w:footnote>
  <w:footnote w:id="1">
    <w:p w:rsidR="00793E7F" w:rsidRPr="00793E7F" w:rsidRDefault="00793E7F">
      <w:pPr>
        <w:pStyle w:val="a8"/>
      </w:pPr>
      <w:r>
        <w:rPr>
          <w:rStyle w:val="aa"/>
        </w:rPr>
        <w:footnoteRef/>
      </w:r>
      <w:r>
        <w:t xml:space="preserve"> Информацию об уполномоченных на прием заявлений по данной услуге МФЦ, можно узнать по телефону: 8 (4012) 310 – 800.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7A5"/>
    <w:multiLevelType w:val="hybridMultilevel"/>
    <w:tmpl w:val="F16C68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B93455"/>
    <w:multiLevelType w:val="hybridMultilevel"/>
    <w:tmpl w:val="E10878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561848"/>
    <w:multiLevelType w:val="hybridMultilevel"/>
    <w:tmpl w:val="6066B9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887DBC"/>
    <w:multiLevelType w:val="hybridMultilevel"/>
    <w:tmpl w:val="E2EAD3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5237DA"/>
    <w:multiLevelType w:val="hybridMultilevel"/>
    <w:tmpl w:val="68F26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F0"/>
    <w:rsid w:val="00066CFB"/>
    <w:rsid w:val="000B703C"/>
    <w:rsid w:val="001112DF"/>
    <w:rsid w:val="00160008"/>
    <w:rsid w:val="001A01CF"/>
    <w:rsid w:val="002245DB"/>
    <w:rsid w:val="0026783C"/>
    <w:rsid w:val="002736A8"/>
    <w:rsid w:val="0029581F"/>
    <w:rsid w:val="003533F5"/>
    <w:rsid w:val="004560AA"/>
    <w:rsid w:val="004600B0"/>
    <w:rsid w:val="00466C6D"/>
    <w:rsid w:val="005731DA"/>
    <w:rsid w:val="005D017E"/>
    <w:rsid w:val="005D34CF"/>
    <w:rsid w:val="00693949"/>
    <w:rsid w:val="006C4437"/>
    <w:rsid w:val="007232C8"/>
    <w:rsid w:val="00772BF0"/>
    <w:rsid w:val="00790E72"/>
    <w:rsid w:val="00793E7F"/>
    <w:rsid w:val="00893559"/>
    <w:rsid w:val="008B1FAA"/>
    <w:rsid w:val="008C1530"/>
    <w:rsid w:val="00946F22"/>
    <w:rsid w:val="00A34CF6"/>
    <w:rsid w:val="00A64DF1"/>
    <w:rsid w:val="00A84CF0"/>
    <w:rsid w:val="00A879CC"/>
    <w:rsid w:val="00B1483B"/>
    <w:rsid w:val="00B33AF6"/>
    <w:rsid w:val="00B56B30"/>
    <w:rsid w:val="00B80FEB"/>
    <w:rsid w:val="00B85F50"/>
    <w:rsid w:val="00BD12E3"/>
    <w:rsid w:val="00CB1050"/>
    <w:rsid w:val="00CF79E8"/>
    <w:rsid w:val="00DE12F5"/>
    <w:rsid w:val="00E27D3F"/>
    <w:rsid w:val="00E6021A"/>
    <w:rsid w:val="00EE4606"/>
    <w:rsid w:val="00E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70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6C6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3F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93E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93E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93E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70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6C6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3F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93E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93E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93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ru/rn39/service/tax/d89612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log.ru/rn3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promtorg.gov.ru/doc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kfl2.nalog.ru/lkfl/login" TargetMode="External"/><Relationship Id="rId10" Type="http://schemas.openxmlformats.org/officeDocument/2006/relationships/hyperlink" Target="https://mfc39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fl2.nalog.ru/lkfl/login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C69B-D188-4456-9C40-BF1A22E5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Гвоздь Наталья Сергеевна</dc:creator>
  <cp:lastModifiedBy>Гвоздь Наталья Сергеевна</cp:lastModifiedBy>
  <cp:revision>13</cp:revision>
  <cp:lastPrinted>2020-02-11T10:54:00Z</cp:lastPrinted>
  <dcterms:created xsi:type="dcterms:W3CDTF">2020-02-11T08:35:00Z</dcterms:created>
  <dcterms:modified xsi:type="dcterms:W3CDTF">2020-02-11T15:14:00Z</dcterms:modified>
</cp:coreProperties>
</file>